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2">
      <w:pPr>
        <w:ind w:right="261"/>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w:t>
      </w:r>
      <w:r w:rsidDel="00000000" w:rsidR="00000000" w:rsidRPr="00000000">
        <w:rPr>
          <w:rFonts w:ascii="Calibri" w:cs="Calibri" w:eastAsia="Calibri" w:hAnsi="Calibri"/>
          <w:color w:val="000000"/>
          <w:highlight w:val="white"/>
          <w:rtl w:val="0"/>
        </w:rPr>
        <w:t xml:space="preserve">is committed to ensuring that all employees are compensated, at minimum, as per the standards outlined in the Ontario </w:t>
      </w:r>
      <w:r w:rsidDel="00000000" w:rsidR="00000000" w:rsidRPr="00000000">
        <w:rPr>
          <w:rFonts w:ascii="Calibri" w:cs="Calibri" w:eastAsia="Calibri" w:hAnsi="Calibri"/>
          <w:i w:val="1"/>
          <w:color w:val="000000"/>
          <w:highlight w:val="white"/>
          <w:rtl w:val="0"/>
        </w:rPr>
        <w:t xml:space="preserve">Employment Standards Act</w:t>
      </w:r>
      <w:r w:rsidDel="00000000" w:rsidR="00000000" w:rsidRPr="00000000">
        <w:rPr>
          <w:rFonts w:ascii="Calibri" w:cs="Calibri" w:eastAsia="Calibri" w:hAnsi="Calibri"/>
          <w:color w:val="000000"/>
          <w:highlight w:val="white"/>
          <w:rtl w:val="0"/>
        </w:rPr>
        <w:t xml:space="preserve"> (ESA). </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Overtime is defined as any hours worked above 44 in one work week.</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At [Organization Name], </w:t>
      </w:r>
      <w:r w:rsidDel="00000000" w:rsidR="00000000" w:rsidRPr="00000000">
        <w:rPr>
          <w:rFonts w:ascii="Calibri" w:cs="Calibri" w:eastAsia="Calibri" w:hAnsi="Calibri"/>
          <w:color w:val="000000"/>
          <w:highlight w:val="white"/>
          <w:rtl w:val="0"/>
        </w:rPr>
        <w:t xml:space="preserve">a work week consists of (</w:t>
      </w:r>
      <w:r w:rsidDel="00000000" w:rsidR="00000000" w:rsidRPr="00000000">
        <w:rPr>
          <w:rFonts w:ascii="Calibri" w:cs="Calibri" w:eastAsia="Calibri" w:hAnsi="Calibri"/>
          <w:color w:val="000000"/>
          <w:highlight w:val="yellow"/>
          <w:rtl w:val="0"/>
        </w:rPr>
        <w:t xml:space="preserve">Insert #</w:t>
      </w:r>
      <w:r w:rsidDel="00000000" w:rsidR="00000000" w:rsidRPr="00000000">
        <w:rPr>
          <w:rFonts w:ascii="Calibri" w:cs="Calibri" w:eastAsia="Calibri" w:hAnsi="Calibri"/>
          <w:color w:val="000000"/>
          <w:highlight w:val="white"/>
          <w:rtl w:val="0"/>
        </w:rPr>
        <w:t xml:space="preserve">) hours for full time employees and (</w:t>
      </w:r>
      <w:r w:rsidDel="00000000" w:rsidR="00000000" w:rsidRPr="00000000">
        <w:rPr>
          <w:rFonts w:ascii="Calibri" w:cs="Calibri" w:eastAsia="Calibri" w:hAnsi="Calibri"/>
          <w:color w:val="000000"/>
          <w:highlight w:val="yellow"/>
          <w:rtl w:val="0"/>
        </w:rPr>
        <w:t xml:space="preserve">Insert #) </w:t>
      </w:r>
      <w:r w:rsidDel="00000000" w:rsidR="00000000" w:rsidRPr="00000000">
        <w:rPr>
          <w:rFonts w:ascii="Calibri" w:cs="Calibri" w:eastAsia="Calibri" w:hAnsi="Calibri"/>
          <w:color w:val="000000"/>
          <w:highlight w:val="white"/>
          <w:rtl w:val="0"/>
        </w:rPr>
        <w:t xml:space="preserve">hours for part time employees. </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employees will at times be requested to work hours above their usual hours of work. For the purposes of this policy, hours worked beyond an employee’s usual number of hours but below the overtime threshold of 44 hours weekly will be paid in straight time.</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Any hours worked beyond the Ontario ESA threshold of 44 hours will be paid at a rate of time and one half the employee’s usual rate of pay. </w:t>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corrective action.</w:t>
      </w:r>
    </w:p>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color w:val="000000"/>
          <w:highlight w:val="white"/>
          <w:u w:val="single"/>
        </w:rPr>
      </w:pPr>
      <w:r w:rsidDel="00000000" w:rsidR="00000000" w:rsidRPr="00000000">
        <w:rPr>
          <w:rFonts w:ascii="Calibri" w:cs="Calibri" w:eastAsia="Calibri" w:hAnsi="Calibri"/>
          <w:color w:val="000000"/>
          <w:highlight w:val="white"/>
          <w:u w:val="single"/>
          <w:rtl w:val="0"/>
        </w:rPr>
        <w:t xml:space="preserve">Managers and Supervisors</w:t>
      </w:r>
    </w:p>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Note that at [Organization Name], managers and supervisors who perform managerial tasks for at least 50% of their time are not generally entitled to overtime pay, specifically if they perform other tasks only on an irregular or exceptional basis.</w:t>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color w:val="000000"/>
          <w:highlight w:val="white"/>
          <w:u w:val="single"/>
        </w:rPr>
      </w:pPr>
      <w:r w:rsidDel="00000000" w:rsidR="00000000" w:rsidRPr="00000000">
        <w:rPr>
          <w:rFonts w:ascii="Calibri" w:cs="Calibri" w:eastAsia="Calibri" w:hAnsi="Calibri"/>
          <w:color w:val="000000"/>
          <w:highlight w:val="white"/>
          <w:u w:val="single"/>
          <w:rtl w:val="0"/>
        </w:rPr>
        <w:t xml:space="preserve">Time in Lieu (</w:t>
      </w:r>
      <w:r w:rsidDel="00000000" w:rsidR="00000000" w:rsidRPr="00000000">
        <w:rPr>
          <w:rFonts w:ascii="Calibri" w:cs="Calibri" w:eastAsia="Calibri" w:hAnsi="Calibri"/>
          <w:color w:val="000000"/>
          <w:highlight w:val="yellow"/>
          <w:u w:val="single"/>
          <w:rtl w:val="0"/>
        </w:rPr>
        <w:t xml:space="preserve">delete if not a program</w:t>
      </w:r>
      <w:r w:rsidDel="00000000" w:rsidR="00000000" w:rsidRPr="00000000">
        <w:rPr>
          <w:rFonts w:ascii="Calibri" w:cs="Calibri" w:eastAsia="Calibri" w:hAnsi="Calibri"/>
          <w:color w:val="000000"/>
          <w:highlight w:val="white"/>
          <w:u w:val="single"/>
          <w:rtl w:val="0"/>
        </w:rPr>
        <w:t xml:space="preserve">)</w:t>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44 hours, these hours will be banked as time and one half in relation to an employee’s usual rate of pay.</w:t>
      </w: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Banked time must be taken within three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color w:val="000000"/>
          <w:rtl w:val="0"/>
        </w:rPr>
        <w:t xml:space="preserve">was earned.</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In the event the employee is separated from [Organization Name] before they have taken the extra time, the employee will receive the hours banked on their final pay cheque.</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tjYF6yeGvIfKrLdZUEkVOrisVw==">AMUW2mWQtt8XS6jzZgrRUQfFahWO7LE/59TVSddm7q8fwgB4RDeRXpJmeWNuYEP0rcLEmPqWbvAvxzKf0ihlwBa7tA2JQ+o7Up2yGxyyhGQmgiSfi7kr6bp7+q4NyBOSR0TgOg4yfsx2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2022-06-07T18:49:00Z</dcterms:created>
  <dc:creator>Kelly</dc:creator>
</cp:coreProperties>
</file>